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sz w:val="28"/>
          <w:b/>
          <w:sz w:val="28"/>
          <w:b/>
          <w:szCs w:val="28"/>
          <w:rFonts w:ascii="Times New Roman" w:hAnsi="Times New Roman" w:eastAsia="Times New Roman" w:cs="Times New Roman"/>
          <w:lang w:eastAsia="ru-RU"/>
        </w:rPr>
      </w:pPr>
      <w:r>
        <w:rPr>
          <w:rFonts w:eastAsia="Times New Roman" w:cs="Times New Roman" w:ascii="Times New Roman" w:hAnsi="Times New Roman"/>
          <w:b/>
          <w:sz w:val="28"/>
          <w:szCs w:val="28"/>
          <w:lang w:eastAsia="ru-RU"/>
        </w:rPr>
        <w:t>Управление Росреестра по Томской области проводит «горячие» телефонные линии для получателей услуг</w:t>
      </w:r>
      <w:r/>
    </w:p>
    <w:p>
      <w:pPr>
        <w:pStyle w:val="Normal"/>
        <w:spacing w:lineRule="auto" w:line="240" w:before="0" w:after="0"/>
        <w:ind w:firstLine="709"/>
        <w:jc w:val="center"/>
        <w:rPr>
          <w:sz w:val="28"/>
          <w:b/>
          <w:sz w:val="28"/>
          <w:b/>
          <w:szCs w:val="28"/>
          <w:rFonts w:ascii="Times New Roman" w:hAnsi="Times New Roman" w:eastAsia="Times New Roman" w:cs="Times New Roman"/>
          <w:lang w:eastAsia="ru-RU"/>
        </w:rPr>
      </w:pPr>
      <w:r>
        <w:rPr>
          <w:rFonts w:eastAsia="Times New Roman" w:cs="Times New Roman" w:ascii="Times New Roman" w:hAnsi="Times New Roman"/>
          <w:b/>
          <w:sz w:val="28"/>
          <w:szCs w:val="28"/>
          <w:lang w:eastAsia="ru-RU"/>
        </w:rPr>
      </w:r>
      <w:r/>
    </w:p>
    <w:p>
      <w:pPr>
        <w:pStyle w:val="Normal"/>
        <w:spacing w:lineRule="auto" w:line="24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12 октября 2021 года с 09:00 до 13:00 часов начальник Северского отдела Валеев Илья Зайнулович ответит на вопросы граждан по теме «Приобретение имущества в общую собственность членов семьи с использованием материнского капитала» по телефону 8(38 23) 90-11-76.</w:t>
      </w:r>
      <w:r/>
    </w:p>
    <w:p>
      <w:pPr>
        <w:pStyle w:val="Normal"/>
        <w:spacing w:lineRule="auto" w:line="240" w:before="0" w:after="0"/>
        <w:ind w:firstLine="709"/>
        <w:jc w:val="both"/>
        <w:rPr>
          <w:sz w:val="28"/>
          <w:sz w:val="28"/>
          <w:szCs w:val="28"/>
          <w:rFonts w:ascii="Times New Roman" w:hAnsi="Times New Roman" w:eastAsia="Times New Roman" w:cs="Times New Roman"/>
          <w:lang w:eastAsia="ru-RU"/>
        </w:rPr>
      </w:pPr>
      <w:r>
        <w:rPr>
          <w:rFonts w:cs="Times New Roman" w:ascii="Times New Roman" w:hAnsi="Times New Roman"/>
          <w:sz w:val="28"/>
          <w:szCs w:val="28"/>
        </w:rPr>
        <w:t xml:space="preserve">14 октября 2021 года с 10:00 до 17:00 часов </w:t>
      </w:r>
      <w:r>
        <w:rPr>
          <w:rFonts w:eastAsia="Times New Roman" w:cs="Times New Roman" w:ascii="Times New Roman" w:hAnsi="Times New Roman"/>
          <w:sz w:val="28"/>
          <w:szCs w:val="28"/>
          <w:lang w:eastAsia="ru-RU"/>
        </w:rPr>
        <w:t>главный специалист-эксперт отдела землеустройства и мониторинга земель, кадастровой оценки недвижимости, геодезии и картографии Крупиненко Татьяна Владимировна ответит на вопросы граждан по теме «Особенности оформления и переоформления лицензий на геодезическую и картографическую деятельность» по телефону 8(38 22) 51-36-22.</w:t>
      </w:r>
      <w:r/>
    </w:p>
    <w:p>
      <w:pPr>
        <w:pStyle w:val="Normal"/>
        <w:spacing w:lineRule="auto" w:line="240" w:before="0" w:after="0"/>
        <w:ind w:firstLine="709"/>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t>20 октября 2021 года с 12:00 до 13:00 часов главный специалист-эксперт Колпашевского межмуниципального отдела Гладких Ирина Владиславовна ответит на вопросы граждан по теме «Государственный земельный надзор» по телефону 8(38 254) 5-31-55.</w:t>
      </w:r>
      <w:r/>
    </w:p>
    <w:p>
      <w:pPr>
        <w:pStyle w:val="Normal"/>
        <w:spacing w:lineRule="auto" w:line="240" w:before="0" w:after="0"/>
        <w:ind w:firstLine="709"/>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t>22 октября 2021 года с 10:00 до 12:30 часов начальник Шегарского межмуниципального отдела Михеев Владимир Александрович ответит на вопросы граждан по теме «Оформление прав собственности на земельные участки (земельную долю). Отказ от права собственности на земельные участки (земельную долю)» по телефону 8(38 244) 2-17-04.</w:t>
      </w:r>
      <w:r/>
    </w:p>
    <w:p>
      <w:pPr>
        <w:pStyle w:val="Normal"/>
        <w:spacing w:lineRule="auto" w:line="240" w:before="0" w:after="0"/>
        <w:ind w:firstLine="709"/>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r>
      <w:r/>
    </w:p>
    <w:p>
      <w:pPr>
        <w:pStyle w:val="Normal"/>
        <w:spacing w:lineRule="auto" w:line="240" w:before="0" w:after="0"/>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r>
      <w:r/>
    </w:p>
    <w:p>
      <w:pPr>
        <w:pStyle w:val="Normal"/>
        <w:spacing w:lineRule="auto" w:line="240" w:before="0" w:after="0"/>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r>
      <w:r/>
    </w:p>
    <w:p>
      <w:pPr>
        <w:pStyle w:val="Normal"/>
        <w:spacing w:lineRule="auto" w:line="240" w:before="0" w:after="0"/>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r>
      <w:r/>
    </w:p>
    <w:p>
      <w:pPr>
        <w:pStyle w:val="Normal"/>
        <w:spacing w:lineRule="auto" w:line="240" w:before="0" w:after="0"/>
        <w:jc w:val="both"/>
        <w:rPr>
          <w:sz w:val="28"/>
          <w:sz w:val="28"/>
          <w:szCs w:val="28"/>
          <w:rFonts w:ascii="Times New Roman" w:hAnsi="Times New Roman" w:eastAsia="Times New Roman" w:cs="Times New Roman"/>
          <w:lang w:eastAsia="ru-RU"/>
        </w:rPr>
      </w:pPr>
      <w:r>
        <w:rPr>
          <w:rFonts w:eastAsia="Times New Roman" w:cs="Times New Roman" w:ascii="Times New Roman" w:hAnsi="Times New Roman"/>
          <w:sz w:val="28"/>
          <w:szCs w:val="28"/>
          <w:lang w:eastAsia="ru-RU"/>
        </w:rPr>
      </w:r>
      <w:r/>
    </w:p>
    <w:p>
      <w:pPr>
        <w:pStyle w:val="Normal"/>
        <w:numPr>
          <w:ilvl w:val="0"/>
          <w:numId w:val="0"/>
        </w:numPr>
        <w:spacing w:lineRule="auto" w:line="240" w:beforeAutospacing="1" w:afterAutospacing="1"/>
        <w:outlineLvl w:val="0"/>
        <w:rPr/>
      </w:pPr>
      <w:r>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d024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a13d69"/>
    <w:pPr>
      <w:spacing w:lineRule="auto" w:line="240" w:before="280" w:after="280"/>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rPr/>
  </w:style>
  <w:style w:type="character" w:styleId="Object" w:customStyle="1">
    <w:name w:val="object"/>
    <w:basedOn w:val="DefaultParagraphFont"/>
    <w:rsid w:val="00702eb4"/>
    <w:rPr/>
  </w:style>
  <w:style w:type="character" w:styleId="11" w:customStyle="1">
    <w:name w:val="Заголовок 1 Знак"/>
    <w:basedOn w:val="DefaultParagraphFont"/>
    <w:link w:val="1"/>
    <w:uiPriority w:val="9"/>
    <w:rsid w:val="00a13d69"/>
    <w:rPr>
      <w:rFonts w:ascii="Times New Roman" w:hAnsi="Times New Roman" w:eastAsia="Times New Roman" w:cs="Times New Roman"/>
      <w:b/>
      <w:bCs/>
      <w:sz w:val="48"/>
      <w:szCs w:val="48"/>
      <w:lang w:eastAsia="ru-RU"/>
    </w:rPr>
  </w:style>
  <w:style w:type="character" w:styleId="Style13">
    <w:name w:val="Интернет-ссылка"/>
    <w:basedOn w:val="DefaultParagraphFont"/>
    <w:uiPriority w:val="99"/>
    <w:semiHidden/>
    <w:unhideWhenUsed/>
    <w:rsid w:val="001b6225"/>
    <w:rPr>
      <w:color w:val="0000FF"/>
      <w:u w:val="single"/>
      <w:lang w:val="zxx" w:eastAsia="zxx" w:bidi="zxx"/>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NormalWeb">
    <w:name w:val="Normal (Web)"/>
    <w:basedOn w:val="Normal"/>
    <w:uiPriority w:val="99"/>
    <w:semiHidden/>
    <w:unhideWhenUsed/>
    <w:rsid w:val="00a13d69"/>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21fe9"/>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C28AE-A499-4CDA-9279-9ADDF0E7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Application>LibreOffice/4.3.5.2$Windows_x86 LibreOffice_project/3a87456aaa6a95c63eea1c1b3201acedf0751bd5</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2020-06-04T03:26:00Z</dcterms:created>
  <dc:creator>ai.shiyanova</dc:creator>
  <dc:language>ru-RU</dc:language>
  <cp:lastModifiedBy>ai.shiyanova</cp:lastModifiedBy>
  <cp:lastPrinted>2021-10-07T04:09:00Z</cp:lastPrinted>
  <dcterms:modified xsi:type="dcterms:W3CDTF">2021-10-07T04:41:00Z</dcterms:modified>
  <cp:revision>90</cp:revision>
</cp:coreProperties>
</file>