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4A" w:rsidRDefault="00850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проведения ревизий, проверок, об</w:t>
      </w:r>
      <w:r w:rsidR="00D41C95">
        <w:rPr>
          <w:b/>
          <w:sz w:val="28"/>
          <w:szCs w:val="28"/>
        </w:rPr>
        <w:t>следований по состоянию на 01.10</w:t>
      </w:r>
      <w:r>
        <w:rPr>
          <w:b/>
          <w:sz w:val="28"/>
          <w:szCs w:val="28"/>
        </w:rPr>
        <w:t>.2017г.</w:t>
      </w:r>
    </w:p>
    <w:p w:rsidR="00FF684A" w:rsidRDefault="00FF684A">
      <w:pPr>
        <w:jc w:val="center"/>
        <w:rPr>
          <w:b/>
          <w:sz w:val="28"/>
          <w:szCs w:val="28"/>
        </w:rPr>
      </w:pPr>
    </w:p>
    <w:tbl>
      <w:tblPr>
        <w:tblW w:w="148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7"/>
        <w:gridCol w:w="5048"/>
        <w:gridCol w:w="2698"/>
        <w:gridCol w:w="1767"/>
        <w:gridCol w:w="1685"/>
        <w:gridCol w:w="1532"/>
        <w:gridCol w:w="1543"/>
      </w:tblGrid>
      <w:tr w:rsidR="00FF684A">
        <w:trPr>
          <w:trHeight w:val="1337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F684A" w:rsidRDefault="0085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контрольного мероприятия 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проверки,</w:t>
            </w:r>
          </w:p>
          <w:p w:rsidR="00FF684A" w:rsidRDefault="0085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b/>
                <w:sz w:val="22"/>
                <w:szCs w:val="22"/>
              </w:rPr>
            </w:pPr>
          </w:p>
          <w:p w:rsidR="00FF684A" w:rsidRDefault="0085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Выявленные недостатки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по устранению недостатков (нарушений)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Принятые меры (результаты проверки)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FF684A">
        <w:trPr>
          <w:trHeight w:val="55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Эффективность использования бюджетных средств на выплату заработной платы. (правильность начисления заработной платы работникам списочного состава, соблюдение сроков уплаты налогов во внебюджетные фонды и налога на доходы физических лиц, полнота отражения вышеуказанных операций в бухгалтерском учете);</w:t>
            </w:r>
          </w:p>
          <w:p w:rsidR="00FF684A" w:rsidRDefault="00850ED3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поступления, полнота и своевременность уплаты, начисление, учет, взыскание, доходов муниципального образования «Колпашевское городское поселение» закрепленных за главным администратором доходов бюджета;</w:t>
            </w:r>
          </w:p>
          <w:p w:rsidR="00FF684A" w:rsidRDefault="00850ED3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составления, ведения и утверждения бюджетных смет, бюджетной росписи.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«Имущество» 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Недостатки устранены в полном объеме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  <w:tr w:rsidR="00FF684A">
        <w:trPr>
          <w:trHeight w:val="1533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рамках полномочий, установленных пунктом5,6,7 часть 8 статьи 99 закона</w:t>
            </w:r>
          </w:p>
          <w:p w:rsidR="00FF684A" w:rsidRDefault="00FF6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«Городской молодёжный центр»</w:t>
            </w:r>
          </w:p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28.04.2017 №3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Недостатки устранены в полном объеме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  <w:tr w:rsidR="00FF684A">
        <w:trPr>
          <w:trHeight w:val="31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both"/>
              <w:outlineLvl w:val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Проверка эффективности использования бюджетных средств, выделенных в рамках реализации ведомственной целевой программы «Спортивный город» на:</w:t>
            </w:r>
          </w:p>
          <w:p w:rsidR="00FF684A" w:rsidRDefault="00850ED3">
            <w:pPr>
              <w:numPr>
                <w:ilvl w:val="0"/>
                <w:numId w:val="2"/>
              </w:numPr>
              <w:ind w:left="0"/>
              <w:jc w:val="both"/>
              <w:outlineLvl w:val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проведение физкультурно-оздоровительных мероприятий;</w:t>
            </w:r>
          </w:p>
          <w:p w:rsidR="00FF684A" w:rsidRDefault="00850ED3">
            <w:pPr>
              <w:numPr>
                <w:ilvl w:val="0"/>
                <w:numId w:val="2"/>
              </w:numPr>
              <w:ind w:left="0"/>
              <w:jc w:val="both"/>
              <w:outlineLvl w:val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обеспечение выездов сборной спортивной команды Колпашевского городского поселения на соревнованиях различного уровня.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 по вопросам молодежной политики и спорта, 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</w:pPr>
            <w:r>
              <w:rPr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 w:rsidRPr="00850ED3">
              <w:rPr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Недостатки  устранены</w:t>
            </w:r>
            <w:proofErr w:type="gramEnd"/>
            <w:r>
              <w:rPr>
                <w:sz w:val="22"/>
                <w:szCs w:val="22"/>
              </w:rPr>
              <w:t xml:space="preserve"> не в полном объеме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  <w:tr w:rsidR="00FF684A">
        <w:trPr>
          <w:trHeight w:val="31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реализации ведомственных целевых программ по итогам полугодия 2017 года 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Колпашевского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 w:rsidRPr="00850ED3">
              <w:rPr>
                <w:color w:val="000000"/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Недостатки устранены в полном объеме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  <w:tr w:rsidR="00FF684A">
        <w:trPr>
          <w:trHeight w:val="31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соотношения среднемесячной заработной платы руководителей, заместителей, главных бухгалтеров муниципальных учреждений и муниципальных унитарных предприятий и среднемесячной заработной платы иных работников учреждений и предприятий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ind w:right="-2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«Городской молодежный центр», МУП «Пламя», МКУП «</w:t>
            </w:r>
            <w:proofErr w:type="spellStart"/>
            <w:r>
              <w:rPr>
                <w:sz w:val="22"/>
                <w:szCs w:val="22"/>
              </w:rPr>
              <w:t>Спецавтохозяйство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FF684A" w:rsidRDefault="00850ED3">
            <w:pPr>
              <w:ind w:right="-2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проверки недостатки не обнаружены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  <w:tr w:rsidR="00FF684A">
        <w:trPr>
          <w:trHeight w:val="31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правильности и обоснованности расчетов нормативных затрат установленных провозной платы, при осуществлении провоза пассажиров по водному маршруту Тогур-Рейд, установленный на навигационный период 2016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УМХ</w:t>
            </w:r>
          </w:p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Колпашевского городского поселения</w:t>
            </w:r>
          </w:p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 w:rsidRPr="00850ED3">
              <w:rPr>
                <w:color w:val="000000"/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Недостатки устранены в полном объеме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684A">
        <w:trPr>
          <w:trHeight w:val="31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и результативность использования бюджетных средств на ликвидацию несанкционированных свалок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УМХ</w:t>
            </w:r>
          </w:p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Колпашевского городского поселения</w:t>
            </w:r>
          </w:p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D41C95">
            <w:pPr>
              <w:jc w:val="center"/>
              <w:rPr>
                <w:sz w:val="22"/>
                <w:szCs w:val="22"/>
              </w:rPr>
            </w:pPr>
            <w:r w:rsidRPr="00D41C95">
              <w:rPr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D41C95">
            <w:pPr>
              <w:jc w:val="center"/>
              <w:rPr>
                <w:sz w:val="22"/>
                <w:szCs w:val="22"/>
              </w:rPr>
            </w:pPr>
            <w:r w:rsidRPr="00D41C95">
              <w:rPr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D41C95">
            <w:pPr>
              <w:jc w:val="center"/>
              <w:rPr>
                <w:sz w:val="22"/>
                <w:szCs w:val="22"/>
              </w:rPr>
            </w:pPr>
            <w:r w:rsidRPr="00D41C95">
              <w:rPr>
                <w:sz w:val="22"/>
                <w:szCs w:val="22"/>
              </w:rPr>
              <w:t>Вопрос об устранении недостатков находится в работе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  <w:tr w:rsidR="00FF684A">
        <w:trPr>
          <w:trHeight w:val="31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эффективности и результативности использования бюджетных средств, выделенных на благоустройство (разбор домов) Колпашевского городского поселения 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МУКП «Спецавтохозяйство»2015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Pr="005832D7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DdeLink__222_1519153753"/>
            <w:bookmarkEnd w:id="0"/>
            <w:r w:rsidRPr="005832D7">
              <w:rPr>
                <w:color w:val="000000"/>
                <w:sz w:val="22"/>
                <w:szCs w:val="22"/>
              </w:rPr>
              <w:t>Вопрос об устранении недостатков находится в работе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  <w:tr w:rsidR="00FF684A">
        <w:trPr>
          <w:trHeight w:val="31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pStyle w:val="a8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Проведение проверки использования бюджетных средств на выплату заработной платы. Правильность начисления заработной платы работникам списочного состава МУКП. </w:t>
            </w:r>
            <w:r>
              <w:rPr>
                <w:rFonts w:ascii="Times New Roman" w:hAnsi="Times New Roman"/>
              </w:rPr>
              <w:lastRenderedPageBreak/>
              <w:t>Обоснованность начисления заработной платы, отпускных, пособий при увольнении и т.д.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pStyle w:val="a8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lastRenderedPageBreak/>
              <w:t>МУКП «</w:t>
            </w:r>
            <w:proofErr w:type="spellStart"/>
            <w:r>
              <w:rPr>
                <w:rFonts w:ascii="Times New Roman" w:hAnsi="Times New Roman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F684A" w:rsidRDefault="00850ED3">
            <w:pPr>
              <w:pStyle w:val="a8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2015,2016,2017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Pr="005832D7" w:rsidRDefault="00CF27E8">
            <w:pPr>
              <w:jc w:val="center"/>
              <w:rPr>
                <w:color w:val="000000"/>
                <w:sz w:val="22"/>
                <w:szCs w:val="22"/>
              </w:rPr>
            </w:pPr>
            <w:r w:rsidRPr="00CF27E8">
              <w:rPr>
                <w:color w:val="000000"/>
                <w:sz w:val="22"/>
                <w:szCs w:val="22"/>
              </w:rPr>
              <w:t>Недостатки  устранены не в полном объеме</w:t>
            </w:r>
            <w:bookmarkStart w:id="1" w:name="_GoBack"/>
            <w:bookmarkEnd w:id="1"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  <w:tr w:rsidR="00FF684A">
        <w:trPr>
          <w:trHeight w:val="314"/>
        </w:trPr>
        <w:tc>
          <w:tcPr>
            <w:tcW w:w="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</w:pPr>
            <w:r>
              <w:t xml:space="preserve">10. </w:t>
            </w:r>
          </w:p>
        </w:tc>
        <w:tc>
          <w:tcPr>
            <w:tcW w:w="585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spacing w:line="25" w:lineRule="atLeast"/>
              <w:jc w:val="both"/>
            </w:pPr>
            <w:r>
              <w:t>Проверка обоснованности целевого использования бюджетных средств на приобретение запасных частей для трактора МТЗ 82.1 в рамках муниципального задания «Обустройство пешеходного перехода в районе пересечения улиц Сов. Север и Обская»</w:t>
            </w:r>
          </w:p>
        </w:tc>
        <w:tc>
          <w:tcPr>
            <w:tcW w:w="172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pStyle w:val="a8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МУКП «</w:t>
            </w:r>
            <w:proofErr w:type="spellStart"/>
            <w:r>
              <w:rPr>
                <w:rFonts w:ascii="Times New Roman" w:hAnsi="Times New Roman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от 23.01.2017 №1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Недостатки устранены в полном объеме</w:t>
            </w: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  <w:tr w:rsidR="00FF684A">
        <w:trPr>
          <w:trHeight w:val="314"/>
        </w:trPr>
        <w:tc>
          <w:tcPr>
            <w:tcW w:w="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</w:pPr>
            <w:r>
              <w:t>11.</w:t>
            </w:r>
          </w:p>
        </w:tc>
        <w:tc>
          <w:tcPr>
            <w:tcW w:w="585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spacing w:line="25" w:lineRule="atLeast"/>
              <w:jc w:val="both"/>
            </w:pPr>
            <w:r>
              <w:t>Проверка обоснованности целевого использования бюджетных средств на аренду автовышки в рамках муниципального задания «Содержание и техническое обслуживание уличного освещения на территории Колпашевского городского поселения»</w:t>
            </w:r>
          </w:p>
        </w:tc>
        <w:tc>
          <w:tcPr>
            <w:tcW w:w="172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pStyle w:val="a8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МУКП «</w:t>
            </w:r>
            <w:proofErr w:type="spellStart"/>
            <w:r>
              <w:rPr>
                <w:rFonts w:ascii="Times New Roman" w:hAnsi="Times New Roman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от 03.04.2017 №2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850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Недостатки устранены в полном объеме</w:t>
            </w: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684A" w:rsidRDefault="00FF68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84A" w:rsidRDefault="00FF684A"/>
    <w:sectPr w:rsidR="00FF684A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371"/>
    <w:multiLevelType w:val="multilevel"/>
    <w:tmpl w:val="43E86DE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1F97215B"/>
    <w:multiLevelType w:val="multilevel"/>
    <w:tmpl w:val="99EC7614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" w15:restartNumberingAfterBreak="0">
    <w:nsid w:val="415D4261"/>
    <w:multiLevelType w:val="multilevel"/>
    <w:tmpl w:val="9920C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A"/>
    <w:rsid w:val="005832D7"/>
    <w:rsid w:val="00850ED3"/>
    <w:rsid w:val="00CF27E8"/>
    <w:rsid w:val="00D41C9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48A3-1287-41EC-89A2-13FFE26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rsid w:val="00F71F5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Комарова</cp:lastModifiedBy>
  <cp:revision>20</cp:revision>
  <dcterms:created xsi:type="dcterms:W3CDTF">2017-08-08T08:05:00Z</dcterms:created>
  <dcterms:modified xsi:type="dcterms:W3CDTF">2017-11-02T04:59:00Z</dcterms:modified>
  <dc:language>ru-RU</dc:language>
</cp:coreProperties>
</file>